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after="100" w:line="240" w:lineRule="auto"/>
        <w:jc w:val="center"/>
        <w:rPr>
          <w:rFonts w:ascii="Times" w:cs="Times" w:hAnsi="Times" w:eastAsia="Times"/>
          <w:b w:val="1"/>
          <w:bCs w:val="1"/>
          <w:sz w:val="48"/>
          <w:szCs w:val="48"/>
        </w:rPr>
      </w:pPr>
      <w:r>
        <w:rPr>
          <w:rFonts w:ascii="Times" w:hAnsi="Times"/>
          <w:b w:val="1"/>
          <w:bCs w:val="1"/>
          <w:sz w:val="48"/>
          <w:szCs w:val="48"/>
          <w:rtl w:val="0"/>
          <w:lang w:val="en-US"/>
        </w:rPr>
        <w:t>SAMPLE MEMO TO FACILITY LEADERSHIP/PHYSICIANS</w:t>
      </w:r>
    </w:p>
    <w:p>
      <w:pPr>
        <w:pStyle w:val="Body A"/>
        <w:spacing w:after="100" w:line="240" w:lineRule="auto"/>
        <w:jc w:val="center"/>
        <w:rPr>
          <w:rFonts w:ascii="Times New Roman" w:cs="Times New Roman" w:hAnsi="Times New Roman" w:eastAsia="Times New Roman"/>
          <w:sz w:val="24"/>
          <w:szCs w:val="24"/>
        </w:rPr>
      </w:pPr>
    </w:p>
    <w:p>
      <w:pPr>
        <w:pStyle w:val="Body A"/>
        <w:spacing w:after="100" w:line="240" w:lineRule="auto"/>
        <w:rPr>
          <w:rFonts w:ascii="Times New Roman" w:cs="Times New Roman" w:hAnsi="Times New Roman" w:eastAsia="Times New Roman"/>
          <w:sz w:val="24"/>
          <w:szCs w:val="24"/>
        </w:rPr>
      </w:pPr>
      <w:r>
        <w:rPr>
          <w:rFonts w:ascii="Times" w:hAnsi="Times"/>
          <w:sz w:val="28"/>
          <w:szCs w:val="28"/>
          <w:rtl w:val="0"/>
          <w:lang w:val="en-US"/>
        </w:rPr>
        <w:t>Use Facility Letterhead</w:t>
      </w:r>
    </w:p>
    <w:p>
      <w:pPr>
        <w:pStyle w:val="Body A"/>
        <w:spacing w:after="100" w:line="240" w:lineRule="auto"/>
        <w:rPr>
          <w:rFonts w:ascii="Times New Roman" w:cs="Times New Roman" w:hAnsi="Times New Roman" w:eastAsia="Times New Roman"/>
          <w:sz w:val="24"/>
          <w:szCs w:val="24"/>
          <w:lang w:val="de-DE"/>
        </w:rPr>
      </w:pPr>
      <w:r>
        <w:rPr>
          <w:rFonts w:ascii="Times" w:hAnsi="Times"/>
          <w:i w:val="1"/>
          <w:iCs w:val="1"/>
          <w:color w:val="c00000"/>
          <w:sz w:val="28"/>
          <w:szCs w:val="28"/>
          <w:u w:color="c00000"/>
          <w:rtl w:val="0"/>
          <w:lang w:val="de-DE"/>
        </w:rPr>
        <w:t>June 18, 2020</w:t>
      </w:r>
    </w:p>
    <w:p>
      <w:pPr>
        <w:pStyle w:val="Body A"/>
        <w:spacing w:after="100" w:line="240" w:lineRule="auto"/>
        <w:rPr>
          <w:rFonts w:ascii="Times New Roman" w:cs="Times New Roman" w:hAnsi="Times New Roman" w:eastAsia="Times New Roman"/>
          <w:sz w:val="24"/>
          <w:szCs w:val="24"/>
        </w:rPr>
      </w:pPr>
      <w:r>
        <w:rPr>
          <w:rFonts w:ascii="Times" w:hAnsi="Times"/>
          <w:i w:val="1"/>
          <w:iCs w:val="1"/>
          <w:color w:val="c00000"/>
          <w:sz w:val="28"/>
          <w:szCs w:val="28"/>
          <w:u w:color="c00000"/>
          <w:rtl w:val="0"/>
          <w:lang w:val="en-US"/>
        </w:rPr>
        <w:t xml:space="preserve">Dear Doctor, </w:t>
      </w:r>
    </w:p>
    <w:p>
      <w:pPr>
        <w:pStyle w:val="Body A"/>
        <w:spacing w:after="100" w:line="240" w:lineRule="auto"/>
        <w:rPr>
          <w:rFonts w:ascii="Times" w:cs="Times" w:hAnsi="Times" w:eastAsia="Times"/>
          <w:sz w:val="28"/>
          <w:szCs w:val="28"/>
        </w:rPr>
      </w:pPr>
    </w:p>
    <w:p>
      <w:pPr>
        <w:pStyle w:val="Body A"/>
        <w:spacing w:after="100" w:line="240" w:lineRule="auto"/>
        <w:rPr>
          <w:rFonts w:ascii="Times" w:cs="Times" w:hAnsi="Times" w:eastAsia="Times"/>
          <w:sz w:val="24"/>
          <w:szCs w:val="24"/>
        </w:rPr>
      </w:pPr>
      <w:r>
        <w:rPr>
          <w:rFonts w:ascii="Times" w:hAnsi="Times"/>
          <w:sz w:val="24"/>
          <w:szCs w:val="24"/>
          <w:rtl w:val="0"/>
          <w:lang w:val="en-US"/>
        </w:rPr>
        <w:t>CMS federal regulation</w:t>
      </w:r>
      <w:r>
        <w:rPr>
          <w:rFonts w:ascii="Times" w:hAnsi="Times" w:hint="default"/>
          <w:b w:val="1"/>
          <w:bCs w:val="1"/>
          <w:sz w:val="24"/>
          <w:szCs w:val="24"/>
          <w:rtl w:val="0"/>
          <w:lang w:val="en-US"/>
        </w:rPr>
        <w:t xml:space="preserve"> §</w:t>
      </w:r>
      <w:r>
        <w:rPr>
          <w:rFonts w:ascii="Times" w:hAnsi="Times"/>
          <w:b w:val="1"/>
          <w:bCs w:val="1"/>
          <w:sz w:val="24"/>
          <w:szCs w:val="24"/>
          <w:rtl w:val="0"/>
          <w:lang w:val="en-US"/>
        </w:rPr>
        <w:t>483.30(e)(2) - A resident</w:t>
      </w:r>
      <w:r>
        <w:rPr>
          <w:rFonts w:ascii="Times" w:hAnsi="Times" w:hint="default"/>
          <w:b w:val="1"/>
          <w:bCs w:val="1"/>
          <w:sz w:val="24"/>
          <w:szCs w:val="24"/>
          <w:rtl w:val="0"/>
          <w:lang w:val="en-US"/>
        </w:rPr>
        <w:t>’</w:t>
      </w:r>
      <w:r>
        <w:rPr>
          <w:rFonts w:ascii="Times" w:hAnsi="Times"/>
          <w:b w:val="1"/>
          <w:bCs w:val="1"/>
          <w:sz w:val="24"/>
          <w:szCs w:val="24"/>
          <w:rtl w:val="0"/>
          <w:lang w:val="en-US"/>
        </w:rPr>
        <w:t xml:space="preserve">s attending physician may delegate the task of writing dietary orders, consistent with </w:t>
      </w:r>
      <w:r>
        <w:rPr>
          <w:rFonts w:ascii="Times" w:hAnsi="Times" w:hint="default"/>
          <w:b w:val="1"/>
          <w:bCs w:val="1"/>
          <w:sz w:val="24"/>
          <w:szCs w:val="24"/>
          <w:rtl w:val="0"/>
          <w:lang w:val="en-US"/>
        </w:rPr>
        <w:t>§</w:t>
      </w:r>
      <w:r>
        <w:rPr>
          <w:rFonts w:ascii="Times" w:hAnsi="Times"/>
          <w:b w:val="1"/>
          <w:bCs w:val="1"/>
          <w:sz w:val="24"/>
          <w:szCs w:val="24"/>
          <w:rtl w:val="0"/>
          <w:lang w:val="en-US"/>
        </w:rPr>
        <w:t xml:space="preserve">483.60, to a qualified dietitian or other clinically qualified nutrition professional who is acting within the scope of practice as defined by State law; and is under the supervision of the physician </w:t>
      </w:r>
    </w:p>
    <w:p>
      <w:pPr>
        <w:pStyle w:val="Body A"/>
        <w:spacing w:after="100" w:line="240" w:lineRule="auto"/>
        <w:rPr>
          <w:rFonts w:ascii="Times New Roman" w:cs="Times New Roman" w:hAnsi="Times New Roman" w:eastAsia="Times New Roman"/>
        </w:rPr>
      </w:pPr>
      <w:r>
        <w:rPr>
          <w:rFonts w:ascii="Times" w:hAnsi="Times"/>
          <w:sz w:val="24"/>
          <w:szCs w:val="24"/>
          <w:rtl w:val="0"/>
          <w:lang w:val="en-US"/>
        </w:rPr>
        <w:t xml:space="preserve">CMS has outlined the qualifications required by the registered dietitian or other clinically qualified nutrition professional. The State of </w:t>
      </w:r>
      <w:r>
        <w:rPr>
          <w:rFonts w:ascii="Times" w:hAnsi="Times"/>
          <w:i w:val="1"/>
          <w:iCs w:val="1"/>
          <w:color w:val="c00000"/>
          <w:sz w:val="24"/>
          <w:szCs w:val="24"/>
          <w:u w:color="c00000"/>
          <w:rtl w:val="0"/>
          <w:lang w:val="en-US"/>
        </w:rPr>
        <w:t>(Idaho, Washington, Oregon, Montana, Utah)</w:t>
      </w:r>
      <w:r>
        <w:rPr>
          <w:rFonts w:ascii="Times" w:hAnsi="Times"/>
          <w:color w:val="c00000"/>
          <w:sz w:val="24"/>
          <w:szCs w:val="24"/>
          <w:u w:color="c00000"/>
          <w:rtl w:val="0"/>
          <w:lang w:val="en-US"/>
        </w:rPr>
        <w:t xml:space="preserve"> </w:t>
      </w:r>
      <w:r>
        <w:rPr>
          <w:rFonts w:ascii="Times" w:hAnsi="Times"/>
          <w:sz w:val="24"/>
          <w:szCs w:val="24"/>
          <w:rtl w:val="0"/>
          <w:lang w:val="en-US"/>
        </w:rPr>
        <w:t xml:space="preserve">recognizes the licensed dietitian as the only profession who meets the requirement of their definition. </w:t>
      </w:r>
    </w:p>
    <w:p>
      <w:pPr>
        <w:pStyle w:val="Body A"/>
        <w:spacing w:after="100" w:line="240" w:lineRule="auto"/>
        <w:rPr>
          <w:rFonts w:ascii="Times" w:cs="Times" w:hAnsi="Times" w:eastAsia="Times"/>
        </w:rPr>
      </w:pPr>
      <w:r>
        <w:rPr>
          <w:rFonts w:ascii="Times" w:hAnsi="Times"/>
          <w:sz w:val="24"/>
          <w:szCs w:val="24"/>
          <w:rtl w:val="0"/>
          <w:lang w:val="en-US"/>
        </w:rPr>
        <w:t>The RD/LD (s) at</w:t>
      </w:r>
      <w:r>
        <w:rPr>
          <w:rFonts w:ascii="Times" w:hAnsi="Times"/>
          <w:i w:val="1"/>
          <w:iCs w:val="1"/>
          <w:sz w:val="24"/>
          <w:szCs w:val="24"/>
          <w:rtl w:val="0"/>
          <w:lang w:val="en-US"/>
        </w:rPr>
        <w:t xml:space="preserve"> </w:t>
      </w:r>
      <w:r>
        <w:rPr>
          <w:rFonts w:ascii="Times" w:hAnsi="Times"/>
          <w:i w:val="1"/>
          <w:iCs w:val="1"/>
          <w:color w:val="980000"/>
          <w:sz w:val="24"/>
          <w:szCs w:val="24"/>
          <w:u w:color="980000"/>
          <w:rtl w:val="0"/>
          <w:lang w:val="en-US"/>
        </w:rPr>
        <w:t>Any Care Facility</w:t>
      </w:r>
      <w:r>
        <w:rPr>
          <w:rFonts w:ascii="Times" w:hAnsi="Times"/>
          <w:i w:val="1"/>
          <w:iCs w:val="1"/>
          <w:sz w:val="24"/>
          <w:szCs w:val="24"/>
          <w:rtl w:val="0"/>
          <w:lang w:val="en-US"/>
        </w:rPr>
        <w:t xml:space="preserve"> </w:t>
      </w:r>
      <w:r>
        <w:rPr>
          <w:rFonts w:ascii="Times" w:hAnsi="Times"/>
          <w:sz w:val="24"/>
          <w:szCs w:val="24"/>
          <w:rtl w:val="0"/>
          <w:lang w:val="en-US"/>
        </w:rPr>
        <w:t>meet all the above qualifications.</w:t>
      </w:r>
    </w:p>
    <w:p>
      <w:pPr>
        <w:pStyle w:val="Body A"/>
        <w:spacing w:after="100" w:line="240" w:lineRule="auto"/>
        <w:rPr>
          <w:rFonts w:ascii="Times New Roman" w:cs="Times New Roman" w:hAnsi="Times New Roman" w:eastAsia="Times New Roman"/>
          <w:sz w:val="24"/>
          <w:szCs w:val="24"/>
        </w:rPr>
      </w:pPr>
      <w:r>
        <w:rPr>
          <w:rFonts w:ascii="Times" w:hAnsi="Times"/>
          <w:sz w:val="24"/>
          <w:szCs w:val="24"/>
          <w:rtl w:val="0"/>
          <w:lang w:val="en-US"/>
        </w:rPr>
        <w:t>Thus, I/we are requesting approval to implement the delegated dietary order writing rule change. The approval will assure our residents receive timely and enhanced quality nutritional care leading to improved outcomes such as medical and weight status, wound healing, endurance and overall health and wellness.</w:t>
      </w:r>
    </w:p>
    <w:p>
      <w:pPr>
        <w:pStyle w:val="Body A"/>
        <w:spacing w:after="100" w:line="240" w:lineRule="auto"/>
        <w:rPr>
          <w:rFonts w:ascii="Times New Roman" w:cs="Times New Roman" w:hAnsi="Times New Roman" w:eastAsia="Times New Roman"/>
          <w:sz w:val="24"/>
          <w:szCs w:val="24"/>
        </w:rPr>
      </w:pPr>
      <w:r>
        <w:rPr>
          <w:rFonts w:ascii="Times" w:hAnsi="Times"/>
          <w:sz w:val="24"/>
          <w:szCs w:val="24"/>
          <w:rtl w:val="0"/>
          <w:lang w:val="en-US"/>
        </w:rPr>
        <w:t xml:space="preserve">Attached is the proposed policy outlining the revised roles and responsibilities for the RD/LD(s) at </w:t>
      </w:r>
      <w:r>
        <w:rPr>
          <w:rFonts w:ascii="Times" w:hAnsi="Times"/>
          <w:i w:val="1"/>
          <w:iCs w:val="1"/>
          <w:color w:val="980000"/>
          <w:sz w:val="24"/>
          <w:szCs w:val="24"/>
          <w:u w:color="980000"/>
          <w:rtl w:val="0"/>
          <w:lang w:val="en-US"/>
        </w:rPr>
        <w:t>Any Care Facility</w:t>
      </w:r>
    </w:p>
    <w:p>
      <w:pPr>
        <w:pStyle w:val="Body"/>
        <w:rPr>
          <w:rFonts w:ascii="Times" w:cs="Times" w:hAnsi="Times" w:eastAsia="Times"/>
        </w:rPr>
      </w:pPr>
    </w:p>
    <w:p>
      <w:pPr>
        <w:pStyle w:val="Body"/>
        <w:rPr>
          <w:rFonts w:ascii="Times" w:cs="Times" w:hAnsi="Times" w:eastAsia="Times"/>
        </w:rPr>
      </w:pPr>
      <w:r>
        <w:rPr>
          <w:rFonts w:ascii="Times" w:hAnsi="Times"/>
          <w:rtl w:val="0"/>
          <w:lang w:val="en-US"/>
        </w:rPr>
        <w:t>Please let us know if you would like to discuss this further and/or if you would like to review any of the regulatory language or policy. If you agree to this and sign below, it will act as an approval of this policy change. Thank you for your consideration.</w:t>
      </w:r>
    </w:p>
    <w:p>
      <w:pPr>
        <w:pStyle w:val="Body"/>
        <w:rPr>
          <w:rFonts w:ascii="Times" w:cs="Times" w:hAnsi="Times" w:eastAsia="Times"/>
        </w:rPr>
      </w:pPr>
    </w:p>
    <w:p>
      <w:pPr>
        <w:pStyle w:val="Body"/>
        <w:rPr>
          <w:rFonts w:ascii="Times" w:cs="Times" w:hAnsi="Times" w:eastAsia="Times"/>
        </w:rPr>
      </w:pPr>
      <w:r>
        <w:rPr>
          <w:rFonts w:ascii="Times" w:hAnsi="Times"/>
          <w:rtl w:val="0"/>
          <w:lang w:val="en-US"/>
        </w:rPr>
        <w:t xml:space="preserve">Respectfully, </w:t>
      </w:r>
    </w:p>
    <w:p>
      <w:pPr>
        <w:pStyle w:val="Body A"/>
        <w:spacing w:after="100" w:line="240" w:lineRule="auto"/>
        <w:rPr>
          <w:rFonts w:ascii="Times" w:cs="Times" w:hAnsi="Times" w:eastAsia="Times"/>
          <w:i w:val="1"/>
          <w:iCs w:val="1"/>
          <w:color w:val="c00000"/>
          <w:sz w:val="28"/>
          <w:szCs w:val="28"/>
          <w:u w:color="c00000"/>
        </w:rPr>
      </w:pPr>
    </w:p>
    <w:p>
      <w:pPr>
        <w:pStyle w:val="Body A"/>
        <w:spacing w:after="100" w:line="240" w:lineRule="auto"/>
        <w:rPr>
          <w:rFonts w:ascii="Times" w:cs="Times" w:hAnsi="Times" w:eastAsia="Times"/>
          <w:i w:val="1"/>
          <w:iCs w:val="1"/>
          <w:color w:val="c00000"/>
          <w:sz w:val="28"/>
          <w:szCs w:val="28"/>
          <w:u w:color="c00000"/>
        </w:rPr>
      </w:pPr>
      <w:r>
        <w:rPr>
          <w:rFonts w:ascii="Times" w:hAnsi="Times"/>
          <w:i w:val="1"/>
          <w:iCs w:val="1"/>
          <w:color w:val="c00000"/>
          <w:sz w:val="28"/>
          <w:szCs w:val="28"/>
          <w:u w:color="c00000"/>
          <w:rtl w:val="0"/>
          <w:lang w:val="en-US"/>
        </w:rPr>
        <w:t>Betty Boop, RDN/LD</w:t>
      </w:r>
    </w:p>
    <w:p>
      <w:pPr>
        <w:pStyle w:val="Body A"/>
        <w:spacing w:after="100" w:line="240" w:lineRule="auto"/>
        <w:rPr>
          <w:rFonts w:ascii="Times" w:cs="Times" w:hAnsi="Times" w:eastAsia="Times"/>
          <w:i w:val="1"/>
          <w:iCs w:val="1"/>
          <w:color w:val="c00000"/>
          <w:sz w:val="24"/>
          <w:szCs w:val="24"/>
          <w:u w:color="c00000"/>
        </w:rPr>
      </w:pPr>
      <w:r>
        <w:rPr>
          <w:rFonts w:ascii="Times" w:hAnsi="Times"/>
          <w:i w:val="1"/>
          <w:iCs w:val="1"/>
          <w:color w:val="c00000"/>
          <w:sz w:val="24"/>
          <w:szCs w:val="24"/>
          <w:u w:color="c00000"/>
          <w:rtl w:val="0"/>
          <w:lang w:val="en-US"/>
        </w:rPr>
        <w:t>Phone #</w:t>
      </w:r>
    </w:p>
    <w:p>
      <w:pPr>
        <w:pStyle w:val="Body A"/>
        <w:spacing w:after="100" w:line="240" w:lineRule="auto"/>
        <w:rPr>
          <w:rFonts w:ascii="Times" w:cs="Times" w:hAnsi="Times" w:eastAsia="Times"/>
          <w:i w:val="1"/>
          <w:iCs w:val="1"/>
          <w:color w:val="c00000"/>
          <w:sz w:val="24"/>
          <w:szCs w:val="24"/>
          <w:u w:color="c00000"/>
        </w:rPr>
      </w:pPr>
      <w:r>
        <w:rPr>
          <w:rFonts w:ascii="Times" w:hAnsi="Times"/>
          <w:i w:val="1"/>
          <w:iCs w:val="1"/>
          <w:color w:val="c00000"/>
          <w:sz w:val="24"/>
          <w:szCs w:val="24"/>
          <w:u w:color="c00000"/>
          <w:rtl w:val="0"/>
          <w:lang w:val="en-US"/>
        </w:rPr>
        <w:t>Email Address</w:t>
      </w:r>
    </w:p>
    <w:p>
      <w:pPr>
        <w:pStyle w:val="Body A"/>
        <w:spacing w:after="100" w:line="240" w:lineRule="auto"/>
        <w:rPr>
          <w:rFonts w:ascii="Times" w:cs="Times" w:hAnsi="Times" w:eastAsia="Times"/>
          <w:i w:val="1"/>
          <w:iCs w:val="1"/>
          <w:color w:val="c00000"/>
          <w:sz w:val="24"/>
          <w:szCs w:val="24"/>
          <w:u w:color="c00000"/>
        </w:rPr>
      </w:pPr>
    </w:p>
    <w:p>
      <w:pPr>
        <w:pStyle w:val="Body A"/>
        <w:spacing w:after="100" w:line="240" w:lineRule="auto"/>
        <w:rPr>
          <w:rFonts w:ascii="Times" w:cs="Times" w:hAnsi="Times" w:eastAsia="Times"/>
          <w:color w:val="000000"/>
          <w:sz w:val="24"/>
          <w:szCs w:val="24"/>
          <w:u w:color="c00000"/>
        </w:rPr>
      </w:pPr>
      <w:r>
        <w:rPr>
          <w:rFonts w:ascii="Times" w:hAnsi="Times"/>
          <w:color w:val="000000"/>
          <w:sz w:val="24"/>
          <w:szCs w:val="24"/>
          <w:u w:color="c00000"/>
          <w:rtl w:val="0"/>
          <w:lang w:val="en-US"/>
        </w:rPr>
        <w:t>MD/Practitioner Approval  ______________________  ___________________  ___________</w:t>
      </w:r>
    </w:p>
    <w:p>
      <w:pPr>
        <w:pStyle w:val="Body A"/>
        <w:spacing w:after="100" w:line="240" w:lineRule="auto"/>
        <w:rPr>
          <w:rFonts w:ascii="Times" w:cs="Times" w:hAnsi="Times" w:eastAsia="Times"/>
          <w:sz w:val="20"/>
          <w:szCs w:val="20"/>
        </w:rPr>
      </w:pPr>
      <w:r>
        <w:rPr>
          <w:rFonts w:ascii="Times" w:cs="Times" w:hAnsi="Times" w:eastAsia="Times"/>
          <w:b w:val="1"/>
          <w:bCs w:val="1"/>
          <w:sz w:val="20"/>
          <w:szCs w:val="20"/>
          <w:rtl w:val="0"/>
        </w:rPr>
        <w:tab/>
        <w:tab/>
        <w:tab/>
        <w:tab/>
        <w:t xml:space="preserve">    </w:t>
      </w:r>
      <w:r>
        <w:rPr>
          <w:rFonts w:ascii="Times" w:hAnsi="Times"/>
          <w:sz w:val="20"/>
          <w:szCs w:val="20"/>
          <w:rtl w:val="0"/>
          <w:lang w:val="en-US"/>
        </w:rPr>
        <w:t>Print Name</w:t>
        <w:tab/>
        <w:tab/>
        <w:tab/>
        <w:t xml:space="preserve">        Signature </w:t>
        <w:tab/>
        <w:tab/>
        <w:t xml:space="preserve">          Date </w:t>
      </w:r>
    </w:p>
    <w:p>
      <w:pPr>
        <w:pStyle w:val="Body A"/>
        <w:spacing w:after="100" w:line="240" w:lineRule="auto"/>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